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pStyle w:val="2"/>
        <w:ind w:left="0" w:leftChars="0" w:firstLine="0" w:firstLineChars="0"/>
        <w:jc w:val="center"/>
        <w:rPr>
          <w:rFonts w:hint="eastAsia"/>
          <w:lang w:val="en-US" w:eastAsia="zh-CN"/>
        </w:rPr>
      </w:pPr>
      <w:r>
        <w:rPr>
          <w:rFonts w:hint="eastAsia" w:ascii="宋体" w:hAnsi="宋体" w:eastAsia="宋体" w:cs="宋体"/>
          <w:b/>
          <w:bCs/>
          <w:color w:val="000000"/>
          <w:sz w:val="30"/>
          <w:szCs w:val="30"/>
          <w:lang w:val="en-US" w:eastAsia="zh-CN"/>
        </w:rPr>
        <w:t>技术参数响应表</w:t>
      </w:r>
    </w:p>
    <w:tbl>
      <w:tblPr>
        <w:tblStyle w:val="12"/>
        <w:tblW w:w="11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1050"/>
        <w:gridCol w:w="4493"/>
        <w:gridCol w:w="698"/>
        <w:gridCol w:w="767"/>
        <w:gridCol w:w="1250"/>
        <w:gridCol w:w="110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仪器设备名称</w:t>
            </w:r>
          </w:p>
        </w:tc>
        <w:tc>
          <w:tcPr>
            <w:tcW w:w="44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型号规格参数</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单位</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数量</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sz w:val="24"/>
                <w:szCs w:val="24"/>
                <w:u w:val="none"/>
                <w:lang w:eastAsia="zh-CN"/>
              </w:rPr>
            </w:pPr>
            <w:r>
              <w:rPr>
                <w:rFonts w:hint="eastAsia" w:ascii="黑体" w:hAnsi="宋体" w:eastAsia="黑体" w:cs="黑体"/>
                <w:b/>
                <w:bCs/>
                <w:i w:val="0"/>
                <w:iCs w:val="0"/>
                <w:color w:val="000000"/>
                <w:sz w:val="24"/>
                <w:szCs w:val="24"/>
                <w:u w:val="none"/>
                <w:lang w:eastAsia="zh-CN"/>
              </w:rPr>
              <w:t>投标品牌、型号</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投标产品参数</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备注（仅供参考）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5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jc w:val="center"/>
              <w:textAlignment w:val="bottom"/>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服务器1</w:t>
            </w:r>
          </w:p>
        </w:tc>
        <w:tc>
          <w:tcPr>
            <w:tcW w:w="4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1.CPU不低于八核；</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2.内存不低于32GB；</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3.不低于250G固态+2TB机械盘，支持RAID</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4. 千兆网口*2，集成显卡</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5.含鼠标键盘</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6.LED显示器不低于21.5寸</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7.塔式通用，无特殊需求</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center"/>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套</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center"/>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r>
              <w:rPr>
                <w:rFonts w:hint="eastAsia" w:ascii="等线" w:hAnsi="等线" w:eastAsia="等线" w:cs="等线"/>
                <w:i w:val="0"/>
                <w:iCs w:val="0"/>
                <w:color w:val="FF0000"/>
                <w:sz w:val="22"/>
                <w:szCs w:val="22"/>
                <w:u w:val="none"/>
                <w:lang w:eastAsia="zh-CN"/>
              </w:rPr>
              <w:t>浪潮、惠普、戴尔、联想、曙光等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5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jc w:val="center"/>
              <w:textAlignment w:val="bottom"/>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服务器2</w:t>
            </w:r>
          </w:p>
        </w:tc>
        <w:tc>
          <w:tcPr>
            <w:tcW w:w="449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numPr>
                <w:ilvl w:val="0"/>
                <w:numId w:val="0"/>
              </w:numPr>
              <w:suppressLineNumbers w:val="0"/>
              <w:jc w:val="left"/>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1.CPU不低于八核；</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2.内存不低于64GB；</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3.不低于250G固态+2TB机械盘，支持RAID</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4. 千兆网口*2，集成显卡</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5.含鼠标键盘</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6.LED显示器不低于21.5寸</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7.塔式通用，无特殊需求</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center"/>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套</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center"/>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r>
              <w:rPr>
                <w:rFonts w:hint="eastAsia" w:ascii="等线" w:hAnsi="等线" w:eastAsia="等线" w:cs="等线"/>
                <w:i w:val="0"/>
                <w:iCs w:val="0"/>
                <w:color w:val="FF0000"/>
                <w:sz w:val="22"/>
                <w:szCs w:val="22"/>
                <w:u w:val="none"/>
                <w:lang w:eastAsia="zh-CN"/>
              </w:rPr>
              <w:t>浪潮、惠普、戴尔、联想、曙光等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numPr>
                <w:ilvl w:val="0"/>
                <w:numId w:val="0"/>
              </w:numPr>
              <w:suppressLineNumbers w:val="0"/>
              <w:jc w:val="center"/>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交换机</w:t>
            </w:r>
          </w:p>
        </w:tc>
        <w:tc>
          <w:tcPr>
            <w:tcW w:w="449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numPr>
                <w:ilvl w:val="0"/>
                <w:numId w:val="0"/>
              </w:numPr>
              <w:suppressLineNumbers w:val="0"/>
              <w:jc w:val="left"/>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1.CPU不低于八核；</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2.内存不低于64GB；</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3.不低于250G固态+2TB机械盘，支持RAID</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4. 千兆网口*2，集成显卡</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5.含鼠标键盘</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6.LED显示器不低于21.5寸</w:t>
            </w:r>
            <w:r>
              <w:rPr>
                <w:rFonts w:hint="eastAsia" w:ascii="Times New Roman" w:hAnsi="Times New Roman" w:eastAsia="宋体" w:cs="Times New Roman"/>
                <w:b w:val="0"/>
                <w:bCs w:val="0"/>
                <w:lang w:val="en-US" w:eastAsia="zh-CN"/>
              </w:rPr>
              <w:br w:type="textWrapping"/>
            </w:r>
            <w:r>
              <w:rPr>
                <w:rFonts w:hint="eastAsia" w:ascii="Times New Roman" w:hAnsi="Times New Roman" w:eastAsia="宋体" w:cs="Times New Roman"/>
                <w:b w:val="0"/>
                <w:bCs w:val="0"/>
                <w:lang w:val="en-US" w:eastAsia="zh-CN"/>
              </w:rPr>
              <w:t>7.塔式通用，无特殊需求</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0"/>
              </w:numPr>
              <w:suppressLineNumbers w:val="0"/>
              <w:jc w:val="center"/>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0"/>
              </w:numPr>
              <w:suppressLineNumbers w:val="0"/>
              <w:jc w:val="center"/>
              <w:textAlignment w:val="bottom"/>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kern w:val="2"/>
                <w:sz w:val="22"/>
                <w:szCs w:val="22"/>
                <w:u w:val="none"/>
                <w:lang w:val="en-US" w:eastAsia="zh-CN" w:bidi="ar-SA"/>
              </w:rPr>
            </w:pPr>
            <w:r>
              <w:rPr>
                <w:rFonts w:hint="eastAsia" w:ascii="等线" w:hAnsi="等线" w:eastAsia="等线" w:cs="等线"/>
                <w:i w:val="0"/>
                <w:iCs w:val="0"/>
                <w:color w:val="FF0000"/>
                <w:sz w:val="22"/>
                <w:szCs w:val="22"/>
                <w:u w:val="none"/>
                <w:lang w:eastAsia="zh-CN"/>
              </w:rPr>
              <w:t>华三、华为、锐捷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numPr>
                <w:ilvl w:val="0"/>
                <w:numId w:val="0"/>
              </w:numPr>
              <w:suppressLineNumbers w:val="0"/>
              <w:jc w:val="center"/>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弱电布线（7间）</w:t>
            </w:r>
          </w:p>
        </w:tc>
        <w:tc>
          <w:tcPr>
            <w:tcW w:w="4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0"/>
              </w:numPr>
              <w:suppressLineNumbers w:val="0"/>
              <w:jc w:val="left"/>
              <w:textAlignment w:val="bottom"/>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含超六类网线、水晶头、扎带、标签等辅材及施工费用</w:t>
            </w:r>
            <w:r>
              <w:rPr>
                <w:rFonts w:hint="eastAsia" w:ascii="Times New Roman" w:hAnsi="Times New Roman" w:eastAsia="宋体" w:cs="Times New Roman"/>
                <w:b w:val="0"/>
                <w:bCs w:val="0"/>
                <w:u w:val="single"/>
                <w:lang w:val="en-US" w:eastAsia="zh-CN"/>
              </w:rPr>
              <w:t>（网线、水晶头需要在投标参数中写明品牌）</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numPr>
                <w:ilvl w:val="0"/>
                <w:numId w:val="0"/>
              </w:numPr>
              <w:suppressLineNumbers w:val="0"/>
              <w:jc w:val="center"/>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点位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0"/>
              </w:numPr>
              <w:suppressLineNumbers w:val="0"/>
              <w:jc w:val="center"/>
              <w:textAlignment w:val="bottom"/>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412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r>
              <w:rPr>
                <w:rFonts w:hint="eastAsia" w:ascii="等线" w:hAnsi="等线" w:eastAsia="等线" w:cs="等线"/>
                <w:i w:val="0"/>
                <w:iCs w:val="0"/>
                <w:color w:val="FF0000"/>
                <w:sz w:val="22"/>
                <w:szCs w:val="22"/>
                <w:u w:val="none"/>
                <w:lang w:eastAsia="zh-CN"/>
              </w:rPr>
              <w:t>自行勘查</w:t>
            </w:r>
          </w:p>
          <w:p>
            <w:pPr>
              <w:keepNext w:val="0"/>
              <w:keepLines w:val="0"/>
              <w:widowControl/>
              <w:suppressLineNumbers w:val="0"/>
              <w:jc w:val="center"/>
              <w:textAlignment w:val="center"/>
              <w:rPr>
                <w:rFonts w:hint="eastAsia" w:ascii="等线" w:hAnsi="等线" w:eastAsia="等线" w:cs="等线"/>
                <w:i w:val="0"/>
                <w:iCs w:val="0"/>
                <w:color w:val="FF0000"/>
                <w:kern w:val="2"/>
                <w:sz w:val="22"/>
                <w:szCs w:val="22"/>
                <w:u w:val="none"/>
                <w:lang w:val="en-US" w:eastAsia="zh-CN" w:bidi="ar-SA"/>
              </w:rPr>
            </w:pPr>
            <w:r>
              <w:rPr>
                <w:rFonts w:hint="eastAsia" w:ascii="等线" w:hAnsi="等线" w:eastAsia="等线" w:cs="等线"/>
                <w:i w:val="0"/>
                <w:iCs w:val="0"/>
                <w:color w:val="FF0000"/>
                <w:sz w:val="22"/>
                <w:szCs w:val="22"/>
                <w:u w:val="none"/>
                <w:lang w:eastAsia="zh-CN"/>
              </w:rPr>
              <w:t>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5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eastAsia="zh-CN"/>
              </w:rPr>
            </w:pPr>
            <w:r>
              <w:rPr>
                <w:rFonts w:hint="eastAsia" w:ascii="等线" w:hAnsi="等线" w:eastAsia="等线" w:cs="等线"/>
                <w:i w:val="0"/>
                <w:iCs w:val="0"/>
                <w:color w:val="000000"/>
                <w:sz w:val="22"/>
                <w:szCs w:val="22"/>
                <w:u w:val="none"/>
                <w:lang w:eastAsia="zh-CN"/>
              </w:rPr>
              <w:t>强电布线（</w:t>
            </w:r>
            <w:r>
              <w:rPr>
                <w:rFonts w:hint="eastAsia" w:ascii="等线" w:hAnsi="等线" w:eastAsia="等线" w:cs="等线"/>
                <w:i w:val="0"/>
                <w:iCs w:val="0"/>
                <w:color w:val="000000"/>
                <w:sz w:val="22"/>
                <w:szCs w:val="22"/>
                <w:u w:val="none"/>
                <w:lang w:val="en-US" w:eastAsia="zh-CN"/>
              </w:rPr>
              <w:t>2间</w:t>
            </w:r>
            <w:r>
              <w:rPr>
                <w:rFonts w:hint="eastAsia" w:ascii="等线" w:hAnsi="等线" w:eastAsia="等线" w:cs="等线"/>
                <w:i w:val="0"/>
                <w:iCs w:val="0"/>
                <w:color w:val="000000"/>
                <w:sz w:val="22"/>
                <w:szCs w:val="22"/>
                <w:u w:val="none"/>
                <w:lang w:eastAsia="zh-CN"/>
              </w:rPr>
              <w:t>）</w:t>
            </w:r>
          </w:p>
        </w:tc>
        <w:tc>
          <w:tcPr>
            <w:tcW w:w="4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bottom"/>
              <w:rPr>
                <w:rFonts w:hint="eastAsia"/>
                <w:lang w:val="en-US" w:eastAsia="zh-CN"/>
              </w:rPr>
            </w:pPr>
            <w:r>
              <w:rPr>
                <w:rFonts w:hint="eastAsia"/>
                <w:lang w:eastAsia="zh-CN"/>
              </w:rPr>
              <w:t>房间</w:t>
            </w:r>
            <w:r>
              <w:rPr>
                <w:rFonts w:hint="eastAsia"/>
                <w:lang w:val="en-US" w:eastAsia="zh-CN"/>
              </w:rPr>
              <w:t>1（22个点位）：共需22个明盒六孔插座（含电线、辅材及施工），有静电地板，无需线槽，从配电箱接线（分体台式机架构，电线总负荷要求自行把握）</w:t>
            </w:r>
          </w:p>
          <w:p>
            <w:pPr>
              <w:keepNext w:val="0"/>
              <w:keepLines w:val="0"/>
              <w:widowControl/>
              <w:numPr>
                <w:ilvl w:val="0"/>
                <w:numId w:val="0"/>
              </w:numPr>
              <w:suppressLineNumbers w:val="0"/>
              <w:jc w:val="left"/>
              <w:textAlignment w:val="bottom"/>
              <w:rPr>
                <w:rFonts w:hint="default"/>
                <w:lang w:val="en-US" w:eastAsia="zh-CN"/>
              </w:rPr>
            </w:pPr>
            <w:r>
              <w:rPr>
                <w:rFonts w:hint="eastAsia"/>
                <w:lang w:val="en-US" w:eastAsia="zh-CN"/>
              </w:rPr>
              <w:t>2、房间2（22个点位）：共需22个六孔插座（含电线、辅材及施工），插座需固定在电脑桌面正下方。无静电地板，需加装槽板，从配电箱接云桌面架构，电线总负荷要求自行把握）</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jc w:val="center"/>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点位</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center"/>
              <w:textAlignment w:val="bottom"/>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44</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r>
              <w:rPr>
                <w:rFonts w:hint="eastAsia" w:ascii="等线" w:hAnsi="等线" w:eastAsia="等线" w:cs="等线"/>
                <w:i w:val="0"/>
                <w:iCs w:val="0"/>
                <w:color w:val="FF0000"/>
                <w:sz w:val="22"/>
                <w:szCs w:val="22"/>
                <w:u w:val="none"/>
                <w:lang w:eastAsia="zh-CN"/>
              </w:rPr>
              <w:t>自行勘查</w:t>
            </w:r>
          </w:p>
          <w:p>
            <w:pPr>
              <w:keepNext w:val="0"/>
              <w:keepLines w:val="0"/>
              <w:widowControl/>
              <w:suppressLineNumbers w:val="0"/>
              <w:jc w:val="center"/>
              <w:textAlignment w:val="center"/>
              <w:rPr>
                <w:rFonts w:hint="eastAsia" w:ascii="等线" w:hAnsi="等线" w:eastAsia="等线" w:cs="等线"/>
                <w:i w:val="0"/>
                <w:iCs w:val="0"/>
                <w:color w:val="FF0000"/>
                <w:kern w:val="2"/>
                <w:sz w:val="22"/>
                <w:szCs w:val="22"/>
                <w:u w:val="none"/>
                <w:lang w:val="en-US" w:eastAsia="zh-CN" w:bidi="ar-SA"/>
              </w:rPr>
            </w:pPr>
            <w:r>
              <w:rPr>
                <w:rFonts w:hint="eastAsia" w:ascii="等线" w:hAnsi="等线" w:eastAsia="等线" w:cs="等线"/>
                <w:i w:val="0"/>
                <w:iCs w:val="0"/>
                <w:color w:val="FF0000"/>
                <w:sz w:val="22"/>
                <w:szCs w:val="22"/>
                <w:u w:val="none"/>
                <w:lang w:eastAsia="zh-CN"/>
              </w:rPr>
              <w:t>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jc w:val="center"/>
        </w:trPr>
        <w:tc>
          <w:tcPr>
            <w:tcW w:w="5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eastAsia="zh-CN"/>
              </w:rPr>
            </w:pPr>
            <w:r>
              <w:rPr>
                <w:rFonts w:ascii="微软雅黑" w:hAnsi="微软雅黑" w:eastAsia="微软雅黑" w:cs="微软雅黑"/>
                <w:i w:val="0"/>
                <w:iCs w:val="0"/>
                <w:caps w:val="0"/>
                <w:color w:val="000000"/>
                <w:spacing w:val="0"/>
                <w:sz w:val="18"/>
                <w:szCs w:val="18"/>
                <w:shd w:val="clear" w:color="auto" w:fill="FFFFFF"/>
              </w:rPr>
              <w:t>GPU板卡</w:t>
            </w:r>
          </w:p>
        </w:tc>
        <w:tc>
          <w:tcPr>
            <w:tcW w:w="4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default" w:eastAsia="微软雅黑"/>
                <w:lang w:val="en-US" w:eastAsia="zh-CN"/>
              </w:rPr>
            </w:pPr>
            <w:r>
              <w:rPr>
                <w:rFonts w:ascii="微软雅黑" w:hAnsi="微软雅黑" w:eastAsia="微软雅黑" w:cs="微软雅黑"/>
                <w:i w:val="0"/>
                <w:iCs w:val="0"/>
                <w:caps w:val="0"/>
                <w:color w:val="000000"/>
                <w:spacing w:val="0"/>
                <w:sz w:val="18"/>
                <w:szCs w:val="18"/>
                <w:shd w:val="clear" w:color="auto" w:fill="FFFFFF"/>
              </w:rPr>
              <w:t>Nvidia</w:t>
            </w:r>
            <w:r>
              <w:rPr>
                <w:rFonts w:hint="eastAsia" w:ascii="微软雅黑" w:hAnsi="微软雅黑" w:eastAsia="微软雅黑" w:cs="微软雅黑"/>
                <w:i w:val="0"/>
                <w:iCs w:val="0"/>
                <w:caps w:val="0"/>
                <w:color w:val="000000"/>
                <w:spacing w:val="0"/>
                <w:sz w:val="18"/>
                <w:szCs w:val="18"/>
                <w:shd w:val="clear" w:color="auto" w:fill="FFFFFF"/>
                <w:lang w:val="en-US" w:eastAsia="zh-CN"/>
              </w:rPr>
              <w:t xml:space="preserve"> RTX 3090：显存</w:t>
            </w:r>
            <w:r>
              <w:rPr>
                <w:rFonts w:ascii="微软雅黑" w:hAnsi="微软雅黑" w:eastAsia="微软雅黑" w:cs="微软雅黑"/>
                <w:i w:val="0"/>
                <w:iCs w:val="0"/>
                <w:caps w:val="0"/>
                <w:color w:val="000000"/>
                <w:spacing w:val="0"/>
                <w:sz w:val="18"/>
                <w:szCs w:val="18"/>
                <w:shd w:val="clear" w:color="auto" w:fill="FFFFFF"/>
              </w:rPr>
              <w:t>24GB GDDR6X;CUDA核心数10496</w:t>
            </w:r>
            <w:r>
              <w:rPr>
                <w:rFonts w:hint="eastAsia" w:ascii="微软雅黑" w:hAnsi="微软雅黑" w:eastAsia="微软雅黑" w:cs="微软雅黑"/>
                <w:i w:val="0"/>
                <w:iCs w:val="0"/>
                <w:caps w:val="0"/>
                <w:color w:val="000000"/>
                <w:spacing w:val="0"/>
                <w:sz w:val="18"/>
                <w:szCs w:val="18"/>
                <w:shd w:val="clear" w:color="auto" w:fill="FFFFFF"/>
                <w:lang w:eastAsia="zh-CN"/>
              </w:rPr>
              <w:t>；位宽</w:t>
            </w:r>
            <w:r>
              <w:rPr>
                <w:rFonts w:hint="eastAsia" w:ascii="微软雅黑" w:hAnsi="微软雅黑" w:eastAsia="微软雅黑" w:cs="微软雅黑"/>
                <w:i w:val="0"/>
                <w:iCs w:val="0"/>
                <w:caps w:val="0"/>
                <w:color w:val="000000"/>
                <w:spacing w:val="0"/>
                <w:sz w:val="18"/>
                <w:szCs w:val="18"/>
                <w:shd w:val="clear" w:color="auto" w:fill="FFFFFF"/>
                <w:lang w:val="en-US" w:eastAsia="zh-CN"/>
              </w:rPr>
              <w:t>384bit；TDP 350W；分辨率7680*4320</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jc w:val="center"/>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块</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center"/>
              <w:textAlignment w:val="bottom"/>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jc w:val="center"/>
        </w:trPr>
        <w:tc>
          <w:tcPr>
            <w:tcW w:w="5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eastAsia="zh-CN"/>
              </w:rPr>
            </w:pPr>
            <w:r>
              <w:rPr>
                <w:rFonts w:ascii="微软雅黑" w:hAnsi="微软雅黑" w:eastAsia="微软雅黑" w:cs="微软雅黑"/>
                <w:i w:val="0"/>
                <w:iCs w:val="0"/>
                <w:caps w:val="0"/>
                <w:color w:val="000000"/>
                <w:spacing w:val="0"/>
                <w:sz w:val="18"/>
                <w:szCs w:val="18"/>
                <w:shd w:val="clear" w:color="auto" w:fill="FFFFFF"/>
              </w:rPr>
              <w:t>硬盘</w:t>
            </w:r>
          </w:p>
        </w:tc>
        <w:tc>
          <w:tcPr>
            <w:tcW w:w="4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eastAsia="微软雅黑"/>
                <w:lang w:val="en-US" w:eastAsia="zh-CN"/>
              </w:rPr>
            </w:pPr>
            <w:r>
              <w:rPr>
                <w:rFonts w:ascii="微软雅黑" w:hAnsi="微软雅黑" w:eastAsia="微软雅黑" w:cs="微软雅黑"/>
                <w:i w:val="0"/>
                <w:iCs w:val="0"/>
                <w:caps w:val="0"/>
                <w:color w:val="000000"/>
                <w:spacing w:val="0"/>
                <w:sz w:val="18"/>
                <w:szCs w:val="18"/>
                <w:shd w:val="clear" w:color="auto" w:fill="FFFFFF"/>
              </w:rPr>
              <w:t>6T</w:t>
            </w:r>
            <w:r>
              <w:rPr>
                <w:rFonts w:hint="eastAsia" w:ascii="微软雅黑" w:hAnsi="微软雅黑" w:eastAsia="微软雅黑" w:cs="微软雅黑"/>
                <w:i w:val="0"/>
                <w:iCs w:val="0"/>
                <w:caps w:val="0"/>
                <w:color w:val="000000"/>
                <w:spacing w:val="0"/>
                <w:sz w:val="18"/>
                <w:szCs w:val="18"/>
                <w:shd w:val="clear" w:color="auto" w:fill="FFFFFF"/>
                <w:lang w:val="en-US" w:eastAsia="zh-CN"/>
              </w:rPr>
              <w:t xml:space="preserve"> 3.5寸</w:t>
            </w:r>
            <w:r>
              <w:rPr>
                <w:rFonts w:ascii="微软雅黑" w:hAnsi="微软雅黑" w:eastAsia="微软雅黑" w:cs="微软雅黑"/>
                <w:i w:val="0"/>
                <w:iCs w:val="0"/>
                <w:caps w:val="0"/>
                <w:color w:val="000000"/>
                <w:spacing w:val="0"/>
                <w:sz w:val="18"/>
                <w:szCs w:val="18"/>
                <w:shd w:val="clear" w:color="auto" w:fill="FFFFFF"/>
              </w:rPr>
              <w:t>;SAS接口;转速7200</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jc w:val="center"/>
              <w:textAlignment w:val="bottom"/>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块</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center"/>
              <w:textAlignment w:val="bottom"/>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12</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r>
    </w:tbl>
    <w:p>
      <w:pPr>
        <w:pStyle w:val="2"/>
        <w:numPr>
          <w:ilvl w:val="0"/>
          <w:numId w:val="0"/>
        </w:numPr>
        <w:ind w:leftChars="400"/>
        <w:rPr>
          <w:rFonts w:hint="eastAsia" w:ascii="宋体" w:hAnsi="宋体" w:eastAsia="宋体" w:cs="宋体"/>
          <w:b/>
          <w:bCs/>
          <w:color w:val="000000"/>
          <w:sz w:val="30"/>
          <w:szCs w:val="30"/>
          <w:lang w:val="en-US" w:eastAsia="zh-CN"/>
        </w:rPr>
      </w:pPr>
    </w:p>
    <w:p>
      <w:pPr>
        <w:pStyle w:val="2"/>
        <w:numPr>
          <w:ilvl w:val="0"/>
          <w:numId w:val="0"/>
        </w:numPr>
        <w:ind w:leftChars="400"/>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注明</w:t>
      </w:r>
    </w:p>
    <w:p>
      <w:pPr>
        <w:pStyle w:val="2"/>
        <w:numPr>
          <w:ilvl w:val="0"/>
          <w:numId w:val="0"/>
        </w:numPr>
        <w:ind w:leftChars="400"/>
        <w:rPr>
          <w:rFonts w:hint="eastAsia" w:ascii="宋体" w:hAnsi="宋体" w:eastAsia="宋体" w:cs="宋体"/>
          <w:b w:val="0"/>
          <w:bCs w:val="0"/>
          <w:color w:val="000000"/>
          <w:sz w:val="30"/>
          <w:szCs w:val="30"/>
          <w:lang w:val="en-US" w:eastAsia="zh-CN"/>
        </w:rPr>
      </w:pPr>
      <w:r>
        <w:rPr>
          <w:rFonts w:hint="eastAsia" w:ascii="宋体" w:hAnsi="宋体" w:eastAsia="宋体" w:cs="宋体"/>
          <w:b/>
          <w:bCs/>
          <w:color w:val="000000"/>
          <w:sz w:val="30"/>
          <w:szCs w:val="30"/>
          <w:lang w:val="en-US" w:eastAsia="zh-CN"/>
        </w:rPr>
        <w:t>1、投标参数要求：</w:t>
      </w:r>
      <w:r>
        <w:rPr>
          <w:rFonts w:hint="eastAsia" w:ascii="宋体" w:hAnsi="宋体" w:eastAsia="宋体" w:cs="宋体"/>
          <w:b w:val="0"/>
          <w:bCs w:val="0"/>
          <w:color w:val="000000"/>
          <w:sz w:val="30"/>
          <w:szCs w:val="30"/>
          <w:u w:val="single"/>
          <w:lang w:val="en-US" w:eastAsia="zh-CN"/>
        </w:rPr>
        <w:t>不可套用招标参数</w:t>
      </w:r>
      <w:r>
        <w:rPr>
          <w:rFonts w:hint="eastAsia" w:ascii="宋体" w:hAnsi="宋体" w:eastAsia="宋体" w:cs="宋体"/>
          <w:b w:val="0"/>
          <w:bCs w:val="0"/>
          <w:color w:val="000000"/>
          <w:sz w:val="30"/>
          <w:szCs w:val="30"/>
          <w:lang w:val="en-US" w:eastAsia="zh-CN"/>
        </w:rPr>
        <w:t>，投标方需要根据所投产品的实际参数，完整填写</w:t>
      </w:r>
      <w:r>
        <w:rPr>
          <w:rFonts w:hint="eastAsia" w:ascii="宋体" w:hAnsi="宋体" w:eastAsia="宋体" w:cs="宋体"/>
          <w:b/>
          <w:bCs/>
          <w:color w:val="000000"/>
          <w:sz w:val="30"/>
          <w:szCs w:val="30"/>
          <w:u w:val="single"/>
          <w:lang w:val="en-US" w:eastAsia="zh-CN"/>
        </w:rPr>
        <w:t>（否则视为废标）</w:t>
      </w:r>
      <w:r>
        <w:rPr>
          <w:rFonts w:hint="eastAsia" w:ascii="宋体" w:hAnsi="宋体" w:eastAsia="宋体" w:cs="宋体"/>
          <w:b w:val="0"/>
          <w:bCs w:val="0"/>
          <w:color w:val="000000"/>
          <w:sz w:val="30"/>
          <w:szCs w:val="30"/>
          <w:lang w:val="en-US" w:eastAsia="zh-CN"/>
        </w:rPr>
        <w:t>。</w:t>
      </w:r>
    </w:p>
    <w:p>
      <w:pPr>
        <w:pStyle w:val="2"/>
        <w:numPr>
          <w:ilvl w:val="0"/>
          <w:numId w:val="0"/>
        </w:numPr>
        <w:ind w:leftChars="400"/>
        <w:rPr>
          <w:rFonts w:hint="eastAsia" w:ascii="宋体" w:hAnsi="宋体" w:eastAsia="宋体" w:cs="宋体"/>
          <w:b w:val="0"/>
          <w:bCs w:val="0"/>
          <w:color w:val="000000"/>
          <w:sz w:val="30"/>
          <w:szCs w:val="30"/>
          <w:lang w:val="en-US" w:eastAsia="zh-CN"/>
        </w:rPr>
      </w:pPr>
      <w:r>
        <w:rPr>
          <w:rFonts w:hint="eastAsia" w:ascii="宋体" w:hAnsi="宋体" w:eastAsia="宋体" w:cs="宋体"/>
          <w:b/>
          <w:bCs/>
          <w:color w:val="000000"/>
          <w:sz w:val="30"/>
          <w:szCs w:val="30"/>
          <w:lang w:val="en-US" w:eastAsia="zh-CN"/>
        </w:rPr>
        <w:t>2、现场勘查联系人：</w:t>
      </w:r>
      <w:r>
        <w:rPr>
          <w:rFonts w:hint="eastAsia" w:ascii="宋体" w:hAnsi="宋体" w:eastAsia="宋体" w:cs="宋体"/>
          <w:b w:val="0"/>
          <w:bCs w:val="0"/>
          <w:color w:val="000000"/>
          <w:sz w:val="30"/>
          <w:szCs w:val="30"/>
          <w:lang w:val="en-US" w:eastAsia="zh-CN"/>
        </w:rPr>
        <w:t>汪老师18949899645（其中1间弱电布线为40个点位，联系人：李老师 13866740392）。</w:t>
      </w:r>
    </w:p>
    <w:p>
      <w:pPr>
        <w:pStyle w:val="2"/>
        <w:numPr>
          <w:ilvl w:val="0"/>
          <w:numId w:val="0"/>
        </w:numPr>
        <w:ind w:leftChars="400"/>
        <w:rPr>
          <w:rFonts w:hint="default" w:ascii="宋体" w:hAnsi="宋体" w:eastAsia="宋体" w:cs="宋体"/>
          <w:b w:val="0"/>
          <w:bCs w:val="0"/>
          <w:color w:val="000000"/>
          <w:sz w:val="30"/>
          <w:szCs w:val="30"/>
          <w:lang w:val="en-US" w:eastAsia="zh-CN"/>
        </w:rPr>
      </w:pPr>
      <w:r>
        <w:rPr>
          <w:rFonts w:hint="eastAsia" w:ascii="宋体" w:hAnsi="宋体" w:eastAsia="宋体" w:cs="宋体"/>
          <w:b w:val="0"/>
          <w:bCs w:val="0"/>
          <w:color w:val="000000"/>
          <w:sz w:val="30"/>
          <w:szCs w:val="30"/>
          <w:lang w:val="en-US" w:eastAsia="zh-CN"/>
        </w:rPr>
        <w:t>3、表中备注栏里的品牌仅供投标方参考，非招标方指定品牌。</w:t>
      </w:r>
    </w:p>
    <w:p>
      <w:pPr>
        <w:pStyle w:val="2"/>
        <w:numPr>
          <w:ilvl w:val="0"/>
          <w:numId w:val="0"/>
        </w:numPr>
        <w:rPr>
          <w:rFonts w:hint="eastAsia" w:ascii="宋体" w:hAnsi="宋体" w:eastAsia="宋体" w:cs="宋体"/>
          <w:b/>
          <w:bCs/>
          <w:color w:val="000000"/>
          <w:sz w:val="30"/>
          <w:szCs w:val="30"/>
          <w:lang w:val="en-US" w:eastAsia="zh-CN"/>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lang w:eastAsia="zh-CN"/>
        </w:rPr>
        <w:t>（联系方式）</w:t>
      </w:r>
      <w:r>
        <w:rPr>
          <w:rFonts w:hint="eastAsia" w:ascii="宋体" w:hAnsi="宋体"/>
          <w:b/>
          <w:bCs/>
          <w:color w:val="000000"/>
          <w:sz w:val="28"/>
          <w:szCs w:val="28"/>
        </w:rPr>
        <w:t>：</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default" w:ascii="宋体" w:hAnsi="宋体" w:eastAsia="宋体" w:cs="宋体"/>
          <w:b/>
          <w:bCs/>
          <w:color w:val="000000"/>
          <w:sz w:val="28"/>
          <w:szCs w:val="28"/>
          <w:lang w:val="en-US" w:eastAsia="zh-CN"/>
        </w:rPr>
        <w:sectPr>
          <w:headerReference r:id="rId3" w:type="default"/>
          <w:footerReference r:id="rId4" w:type="default"/>
          <w:pgSz w:w="11906" w:h="16838"/>
          <w:pgMar w:top="1440" w:right="1077" w:bottom="1440" w:left="10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p>
    <w:p>
      <w:pPr>
        <w:adjustRightInd w:val="0"/>
        <w:snapToGrid w:val="0"/>
        <w:spacing w:before="62" w:beforeLines="20" w:after="62" w:afterLines="20" w:line="540" w:lineRule="exact"/>
        <w:rPr>
          <w:rFonts w:hint="eastAsia" w:ascii="宋体" w:hAnsi="宋体"/>
          <w:b/>
          <w:bCs/>
          <w:color w:val="000000"/>
          <w:sz w:val="30"/>
          <w:lang w:eastAsia="zh-CN"/>
        </w:rPr>
      </w:pPr>
    </w:p>
    <w:p>
      <w:pPr>
        <w:numPr>
          <w:ilvl w:val="0"/>
          <w:numId w:val="2"/>
        </w:num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投标报价</w:t>
      </w:r>
    </w:p>
    <w:p>
      <w:pPr>
        <w:adjustRightInd w:val="0"/>
        <w:snapToGrid w:val="0"/>
        <w:spacing w:before="62" w:beforeLines="20" w:after="62" w:afterLines="20" w:line="540" w:lineRule="exact"/>
        <w:ind w:left="-2" w:leftChars="-1" w:firstLine="361"/>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u w:val="none"/>
        </w:rPr>
        <w:t>_________________</w:t>
      </w:r>
    </w:p>
    <w:p>
      <w:pPr>
        <w:pStyle w:val="6"/>
        <w:rPr>
          <w:rFonts w:hint="eastAsia"/>
          <w:color w:val="auto"/>
          <w:sz w:val="24"/>
          <w:szCs w:val="24"/>
        </w:rPr>
      </w:pPr>
    </w:p>
    <w:tbl>
      <w:tblPr>
        <w:tblStyle w:val="12"/>
        <w:tblW w:w="110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941"/>
        <w:gridCol w:w="4093"/>
        <w:gridCol w:w="698"/>
        <w:gridCol w:w="767"/>
        <w:gridCol w:w="914"/>
        <w:gridCol w:w="1000"/>
        <w:gridCol w:w="1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1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仪器设备名称</w:t>
            </w:r>
          </w:p>
        </w:tc>
        <w:tc>
          <w:tcPr>
            <w:tcW w:w="4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品牌、型号、参数</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单位</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单价（元）</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小计（元）</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服务器1</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FF0000"/>
                <w:kern w:val="0"/>
                <w:sz w:val="22"/>
                <w:szCs w:val="22"/>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服务器2</w:t>
            </w:r>
          </w:p>
        </w:tc>
        <w:tc>
          <w:tcPr>
            <w:tcW w:w="409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FF0000"/>
                <w:kern w:val="0"/>
                <w:sz w:val="22"/>
                <w:szCs w:val="22"/>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交换机</w:t>
            </w:r>
          </w:p>
        </w:tc>
        <w:tc>
          <w:tcPr>
            <w:tcW w:w="409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FF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eastAsia="zh-CN"/>
              </w:rPr>
            </w:pPr>
            <w:r>
              <w:rPr>
                <w:rFonts w:hint="eastAsia" w:ascii="等线" w:hAnsi="等线" w:eastAsia="等线" w:cs="等线"/>
                <w:i w:val="0"/>
                <w:iCs w:val="0"/>
                <w:color w:val="000000"/>
                <w:sz w:val="22"/>
                <w:szCs w:val="22"/>
                <w:u w:val="none"/>
                <w:lang w:eastAsia="zh-CN"/>
              </w:rPr>
              <w:t>弱电布线（</w:t>
            </w:r>
            <w:r>
              <w:rPr>
                <w:rFonts w:hint="eastAsia" w:ascii="等线" w:hAnsi="等线" w:eastAsia="等线" w:cs="等线"/>
                <w:i w:val="0"/>
                <w:iCs w:val="0"/>
                <w:color w:val="000000"/>
                <w:sz w:val="22"/>
                <w:szCs w:val="22"/>
                <w:u w:val="none"/>
                <w:lang w:val="en-US" w:eastAsia="zh-CN"/>
              </w:rPr>
              <w:t>7间</w:t>
            </w:r>
            <w:r>
              <w:rPr>
                <w:rFonts w:hint="eastAsia" w:ascii="等线" w:hAnsi="等线" w:eastAsia="等线" w:cs="等线"/>
                <w:i w:val="0"/>
                <w:iCs w:val="0"/>
                <w:color w:val="000000"/>
                <w:sz w:val="22"/>
                <w:szCs w:val="22"/>
                <w:u w:val="none"/>
                <w:lang w:eastAsia="zh-CN"/>
              </w:rPr>
              <w:t>）</w:t>
            </w:r>
          </w:p>
        </w:tc>
        <w:tc>
          <w:tcPr>
            <w:tcW w:w="40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bottom"/>
              <w:rPr>
                <w:rFonts w:hint="default" w:ascii="等线" w:hAnsi="等线" w:eastAsia="等线" w:cs="等线"/>
                <w:i w:val="0"/>
                <w:iCs w:val="0"/>
                <w:color w:val="000000"/>
                <w:sz w:val="22"/>
                <w:szCs w:val="22"/>
                <w:u w:val="none"/>
                <w:lang w:val="en-US" w:eastAsia="zh-CN"/>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点位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rPr>
              <w:t>412</w:t>
            </w:r>
          </w:p>
        </w:tc>
        <w:tc>
          <w:tcPr>
            <w:tcW w:w="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c>
          <w:tcPr>
            <w:tcW w:w="1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FF0000"/>
                <w:kern w:val="2"/>
                <w:sz w:val="22"/>
                <w:szCs w:val="22"/>
                <w:u w:val="none"/>
                <w:lang w:val="en-US" w:eastAsia="zh-CN" w:bidi="ar-SA"/>
              </w:rPr>
            </w:pPr>
            <w:r>
              <w:rPr>
                <w:rFonts w:hint="eastAsia" w:ascii="等线" w:hAnsi="等线" w:eastAsia="等线" w:cs="等线"/>
                <w:i w:val="0"/>
                <w:iCs w:val="0"/>
                <w:color w:val="FF0000"/>
                <w:sz w:val="22"/>
                <w:szCs w:val="22"/>
                <w:u w:val="none"/>
                <w:lang w:eastAsia="zh-CN"/>
              </w:rPr>
              <w:t>自行勘查现场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eastAsia="zh-CN"/>
              </w:rPr>
            </w:pPr>
            <w:r>
              <w:rPr>
                <w:rFonts w:hint="eastAsia" w:ascii="等线" w:hAnsi="等线" w:eastAsia="等线" w:cs="等线"/>
                <w:i w:val="0"/>
                <w:iCs w:val="0"/>
                <w:color w:val="000000"/>
                <w:sz w:val="22"/>
                <w:szCs w:val="22"/>
                <w:u w:val="none"/>
                <w:lang w:eastAsia="zh-CN"/>
              </w:rPr>
              <w:t>强电布线（</w:t>
            </w:r>
            <w:r>
              <w:rPr>
                <w:rFonts w:hint="eastAsia" w:ascii="等线" w:hAnsi="等线" w:eastAsia="等线" w:cs="等线"/>
                <w:i w:val="0"/>
                <w:iCs w:val="0"/>
                <w:color w:val="000000"/>
                <w:sz w:val="22"/>
                <w:szCs w:val="22"/>
                <w:u w:val="none"/>
                <w:lang w:val="en-US" w:eastAsia="zh-CN"/>
              </w:rPr>
              <w:t>2间</w:t>
            </w:r>
            <w:r>
              <w:rPr>
                <w:rFonts w:hint="eastAsia" w:ascii="等线" w:hAnsi="等线" w:eastAsia="等线" w:cs="等线"/>
                <w:i w:val="0"/>
                <w:iCs w:val="0"/>
                <w:color w:val="000000"/>
                <w:sz w:val="22"/>
                <w:szCs w:val="22"/>
                <w:u w:val="none"/>
                <w:lang w:eastAsia="zh-CN"/>
              </w:rPr>
              <w:t>）</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default"/>
                <w:lang w:val="en-US" w:eastAsia="zh-CN"/>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点位</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44</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kern w:val="2"/>
                <w:sz w:val="22"/>
                <w:szCs w:val="22"/>
                <w:u w:val="none"/>
                <w:lang w:val="en-US" w:eastAsia="zh-CN" w:bidi="ar-SA"/>
              </w:rPr>
            </w:pPr>
            <w:r>
              <w:rPr>
                <w:rFonts w:hint="eastAsia" w:ascii="等线" w:hAnsi="等线" w:eastAsia="等线" w:cs="等线"/>
                <w:i w:val="0"/>
                <w:iCs w:val="0"/>
                <w:color w:val="FF0000"/>
                <w:sz w:val="22"/>
                <w:szCs w:val="22"/>
                <w:u w:val="none"/>
                <w:lang w:eastAsia="zh-CN"/>
              </w:rPr>
              <w:t>自行勘查现场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w:t>
            </w:r>
          </w:p>
        </w:tc>
        <w:tc>
          <w:tcPr>
            <w:tcW w:w="1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eastAsia="zh-CN"/>
              </w:rPr>
            </w:pPr>
            <w:r>
              <w:rPr>
                <w:rFonts w:ascii="微软雅黑" w:hAnsi="微软雅黑" w:eastAsia="微软雅黑" w:cs="微软雅黑"/>
                <w:i w:val="0"/>
                <w:iCs w:val="0"/>
                <w:caps w:val="0"/>
                <w:color w:val="000000"/>
                <w:spacing w:val="0"/>
                <w:sz w:val="18"/>
                <w:szCs w:val="18"/>
                <w:shd w:val="clear" w:color="auto" w:fill="FFFFFF"/>
              </w:rPr>
              <w:t>GPU板卡</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default" w:eastAsia="微软雅黑"/>
                <w:lang w:val="en-US" w:eastAsia="zh-CN"/>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块</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2</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w:t>
            </w:r>
          </w:p>
        </w:tc>
        <w:tc>
          <w:tcPr>
            <w:tcW w:w="1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eastAsia="zh-CN"/>
              </w:rPr>
            </w:pPr>
            <w:r>
              <w:rPr>
                <w:rFonts w:ascii="微软雅黑" w:hAnsi="微软雅黑" w:eastAsia="微软雅黑" w:cs="微软雅黑"/>
                <w:i w:val="0"/>
                <w:iCs w:val="0"/>
                <w:caps w:val="0"/>
                <w:color w:val="000000"/>
                <w:spacing w:val="0"/>
                <w:sz w:val="18"/>
                <w:szCs w:val="18"/>
                <w:shd w:val="clear" w:color="auto" w:fill="FFFFFF"/>
              </w:rPr>
              <w:t>硬盘</w:t>
            </w:r>
          </w:p>
        </w:tc>
        <w:tc>
          <w:tcPr>
            <w:tcW w:w="4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eastAsia="微软雅黑"/>
                <w:lang w:val="en-US" w:eastAsia="zh-CN"/>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块</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12</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749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微软雅黑" w:hAnsi="微软雅黑" w:eastAsia="微软雅黑" w:cs="微软雅黑"/>
                <w:b/>
                <w:bCs/>
                <w:i w:val="0"/>
                <w:iCs w:val="0"/>
                <w:caps w:val="0"/>
                <w:color w:val="000000"/>
                <w:spacing w:val="0"/>
                <w:sz w:val="21"/>
                <w:szCs w:val="21"/>
                <w:shd w:val="clear" w:color="auto" w:fill="FFFFFF"/>
                <w:lang w:eastAsia="zh-CN"/>
              </w:rPr>
              <w:t>总计：</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i w:val="0"/>
                <w:iCs w:val="0"/>
                <w:color w:val="FF0000"/>
                <w:sz w:val="22"/>
                <w:szCs w:val="22"/>
                <w:u w:val="none"/>
                <w:lang w:eastAsia="zh-CN"/>
              </w:rPr>
            </w:pPr>
          </w:p>
        </w:tc>
      </w:tr>
    </w:tbl>
    <w:p>
      <w:pPr>
        <w:pStyle w:val="7"/>
        <w:rPr>
          <w:rFonts w:hint="eastAsia" w:ascii="宋体" w:hAnsi="宋体"/>
          <w:b/>
          <w:color w:val="auto"/>
          <w:sz w:val="32"/>
          <w:szCs w:val="32"/>
          <w:highlight w:val="none"/>
        </w:rPr>
      </w:pPr>
    </w:p>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注明：</w:t>
      </w:r>
    </w:p>
    <w:p>
      <w:pPr>
        <w:pStyle w:val="2"/>
        <w:numPr>
          <w:ilvl w:val="0"/>
          <w:numId w:val="0"/>
        </w:numPr>
        <w:ind w:leftChars="600"/>
        <w:rPr>
          <w:rFonts w:hint="eastAsia" w:ascii="宋体" w:hAnsi="宋体" w:eastAsia="宋体" w:cs="宋体"/>
          <w:b w:val="0"/>
          <w:bCs w:val="0"/>
          <w:color w:val="000000"/>
          <w:sz w:val="30"/>
          <w:szCs w:val="30"/>
          <w:lang w:val="en-US" w:eastAsia="zh-CN"/>
        </w:rPr>
      </w:pPr>
      <w:r>
        <w:rPr>
          <w:rFonts w:hint="eastAsia" w:ascii="宋体" w:hAnsi="宋体" w:eastAsia="宋体" w:cs="宋体"/>
          <w:b/>
          <w:bCs/>
          <w:color w:val="000000"/>
          <w:sz w:val="30"/>
          <w:szCs w:val="30"/>
          <w:lang w:val="en-US" w:eastAsia="zh-CN"/>
        </w:rPr>
        <w:t>1、报价要求：</w:t>
      </w:r>
      <w:r>
        <w:rPr>
          <w:rFonts w:hint="eastAsia" w:ascii="宋体" w:hAnsi="宋体" w:eastAsia="宋体" w:cs="宋体"/>
          <w:b w:val="0"/>
          <w:bCs w:val="0"/>
          <w:color w:val="000000"/>
          <w:sz w:val="30"/>
          <w:szCs w:val="30"/>
          <w:lang w:val="en-US" w:eastAsia="zh-CN"/>
        </w:rPr>
        <w:t>要求</w:t>
      </w:r>
      <w:r>
        <w:rPr>
          <w:rFonts w:hint="eastAsia" w:ascii="宋体" w:hAnsi="宋体" w:eastAsia="宋体" w:cs="宋体"/>
          <w:b w:val="0"/>
          <w:bCs w:val="0"/>
          <w:color w:val="000000"/>
          <w:sz w:val="30"/>
          <w:szCs w:val="30"/>
          <w:u w:val="single"/>
          <w:lang w:val="en-US" w:eastAsia="zh-CN"/>
        </w:rPr>
        <w:t>均衡报价</w:t>
      </w:r>
      <w:r>
        <w:rPr>
          <w:rFonts w:hint="eastAsia" w:ascii="宋体" w:hAnsi="宋体" w:eastAsia="宋体" w:cs="宋体"/>
          <w:b w:val="0"/>
          <w:bCs w:val="0"/>
          <w:color w:val="000000"/>
          <w:sz w:val="30"/>
          <w:szCs w:val="30"/>
          <w:lang w:val="en-US" w:eastAsia="zh-CN"/>
        </w:rPr>
        <w:t>，不排除招标方</w:t>
      </w:r>
      <w:r>
        <w:rPr>
          <w:rFonts w:hint="eastAsia" w:ascii="宋体" w:hAnsi="宋体" w:eastAsia="宋体" w:cs="宋体"/>
          <w:b w:val="0"/>
          <w:bCs w:val="0"/>
          <w:color w:val="000000"/>
          <w:sz w:val="30"/>
          <w:szCs w:val="30"/>
          <w:u w:val="single"/>
          <w:lang w:val="en-US" w:eastAsia="zh-CN"/>
        </w:rPr>
        <w:t>拆分采购</w:t>
      </w:r>
      <w:r>
        <w:rPr>
          <w:rFonts w:hint="eastAsia" w:ascii="宋体" w:hAnsi="宋体" w:eastAsia="宋体" w:cs="宋体"/>
          <w:b w:val="0"/>
          <w:bCs w:val="0"/>
          <w:color w:val="000000"/>
          <w:sz w:val="30"/>
          <w:szCs w:val="30"/>
          <w:lang w:val="en-US" w:eastAsia="zh-CN"/>
        </w:rPr>
        <w:t>的可能性。</w:t>
      </w:r>
    </w:p>
    <w:p>
      <w:pPr>
        <w:pStyle w:val="2"/>
        <w:numPr>
          <w:ilvl w:val="0"/>
          <w:numId w:val="0"/>
        </w:numPr>
        <w:ind w:leftChars="600"/>
        <w:rPr>
          <w:rFonts w:hint="default" w:ascii="宋体" w:hAnsi="宋体" w:eastAsia="宋体" w:cs="宋体"/>
          <w:b w:val="0"/>
          <w:bCs w:val="0"/>
          <w:color w:val="000000"/>
          <w:sz w:val="30"/>
          <w:szCs w:val="30"/>
          <w:lang w:val="en-US" w:eastAsia="zh-CN"/>
        </w:rPr>
      </w:pPr>
      <w:r>
        <w:rPr>
          <w:rFonts w:hint="eastAsia" w:ascii="宋体" w:hAnsi="宋体" w:eastAsia="宋体" w:cs="宋体"/>
          <w:b/>
          <w:bCs/>
          <w:color w:val="000000"/>
          <w:sz w:val="30"/>
          <w:szCs w:val="30"/>
          <w:lang w:val="en-US" w:eastAsia="zh-CN"/>
        </w:rPr>
        <w:t>2、强、弱电布线：</w:t>
      </w:r>
      <w:r>
        <w:rPr>
          <w:rFonts w:hint="eastAsia" w:ascii="宋体" w:hAnsi="宋体" w:eastAsia="宋体" w:cs="宋体"/>
          <w:b w:val="0"/>
          <w:bCs w:val="0"/>
          <w:color w:val="000000"/>
          <w:sz w:val="30"/>
          <w:szCs w:val="30"/>
          <w:lang w:val="en-US" w:eastAsia="zh-CN"/>
        </w:rPr>
        <w:t>要求勘查现场后，自行测算材料使用量，按点位报价，该项为</w:t>
      </w:r>
      <w:r>
        <w:rPr>
          <w:rFonts w:hint="eastAsia" w:ascii="宋体" w:hAnsi="宋体" w:eastAsia="宋体" w:cs="宋体"/>
          <w:b w:val="0"/>
          <w:bCs w:val="0"/>
          <w:color w:val="000000"/>
          <w:sz w:val="30"/>
          <w:szCs w:val="30"/>
          <w:u w:val="single"/>
          <w:lang w:val="en-US" w:eastAsia="zh-CN"/>
        </w:rPr>
        <w:t>交钥匙工程</w:t>
      </w:r>
      <w:r>
        <w:rPr>
          <w:rFonts w:hint="eastAsia" w:ascii="宋体" w:hAnsi="宋体" w:eastAsia="宋体" w:cs="宋体"/>
          <w:b w:val="0"/>
          <w:bCs w:val="0"/>
          <w:color w:val="000000"/>
          <w:sz w:val="30"/>
          <w:szCs w:val="30"/>
          <w:lang w:val="en-US" w:eastAsia="zh-CN"/>
        </w:rPr>
        <w:t>，不再增减费用。</w:t>
      </w: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581377"/>
      <w:bookmarkStart w:id="1" w:name="_Toc171581557"/>
      <w:bookmarkStart w:id="2" w:name="_Toc171742000"/>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eastAsia="宋体"/>
                <w:b/>
                <w:smallCaps/>
                <w:color w:val="000000"/>
                <w:sz w:val="24"/>
                <w:lang w:eastAsia="zh-CN"/>
              </w:rPr>
            </w:pPr>
            <w:r>
              <w:rPr>
                <w:rFonts w:hint="eastAsia" w:hAnsi="宋体"/>
                <w:b/>
                <w:smallCaps/>
                <w:color w:val="000000"/>
                <w:sz w:val="24"/>
              </w:rPr>
              <w:t>施工</w:t>
            </w:r>
            <w:r>
              <w:rPr>
                <w:rFonts w:hint="eastAsia" w:hAnsi="宋体"/>
                <w:b/>
                <w:smallCaps/>
                <w:color w:val="000000"/>
                <w:sz w:val="24"/>
                <w:lang w:eastAsia="zh-CN"/>
              </w:rPr>
              <w:t>人员</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ind w:left="0" w:leftChars="0" w:firstLine="0" w:firstLineChars="0"/>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6"/>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8989"/>
    <w:multiLevelType w:val="singleLevel"/>
    <w:tmpl w:val="957D8989"/>
    <w:lvl w:ilvl="0" w:tentative="0">
      <w:start w:val="5"/>
      <w:numFmt w:val="chineseCounting"/>
      <w:suff w:val="nothing"/>
      <w:lvlText w:val="（%1）"/>
      <w:lvlJc w:val="left"/>
      <w:rPr>
        <w:rFonts w:hint="eastAsia"/>
      </w:rPr>
    </w:lvl>
  </w:abstractNum>
  <w:abstractNum w:abstractNumId="1">
    <w:nsid w:val="B894BAF7"/>
    <w:multiLevelType w:val="singleLevel"/>
    <w:tmpl w:val="B894BAF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6E5A1804"/>
    <w:rsid w:val="6E5A1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Normal Indent"/>
    <w:basedOn w:val="1"/>
    <w:uiPriority w:val="0"/>
    <w:pPr>
      <w:ind w:firstLine="420" w:firstLineChars="200"/>
    </w:pPr>
  </w:style>
  <w:style w:type="paragraph" w:styleId="6">
    <w:name w:val="Body Text"/>
    <w:basedOn w:val="1"/>
    <w:next w:val="7"/>
    <w:qFormat/>
    <w:uiPriority w:val="0"/>
    <w:pPr>
      <w:spacing w:after="120"/>
    </w:pPr>
  </w:style>
  <w:style w:type="paragraph" w:customStyle="1" w:styleId="7">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2022-09-16T06:51:00Z</dcterms:created>
  <dc:creator>lenovo</dc:creator>
  <cp:lastModifiedBy>lenovo</cp:lastModifiedBy>
  <dcterms:modified xsi:type="dcterms:W3CDTF">2022-09-16T06:51:49Z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F5412B733BFB40C3A21175ED258A7DE2</vt:lpwstr>
  </property>
</Properties>
</file>